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908F5" w:rsidRDefault="00AE5C62">
      <w:pPr>
        <w:spacing w:after="0" w:line="100" w:lineRule="atLeast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465A2DDB" wp14:editId="07777777">
            <wp:extent cx="2156460" cy="707390"/>
            <wp:effectExtent l="0" t="0" r="0" b="0"/>
            <wp:docPr id="1" name="Picture 4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5322A" w14:textId="2B4EFEC0" w:rsidR="00F74C87" w:rsidRDefault="00F74C87" w:rsidP="00295545">
      <w:pPr>
        <w:spacing w:after="0" w:line="100" w:lineRule="atLeast"/>
        <w:jc w:val="center"/>
        <w:rPr>
          <w:b/>
          <w:bCs/>
        </w:rPr>
      </w:pPr>
      <w:r>
        <w:rPr>
          <w:b/>
          <w:bCs/>
        </w:rPr>
        <w:t>PERSON SPECIFICATION</w:t>
      </w:r>
    </w:p>
    <w:p w14:paraId="4B197BF9" w14:textId="0E5D6C02" w:rsidR="00F74C87" w:rsidRDefault="00295545" w:rsidP="00295545">
      <w:pPr>
        <w:spacing w:after="0" w:line="100" w:lineRule="atLeast"/>
        <w:jc w:val="center"/>
        <w:rPr>
          <w:b/>
          <w:bCs/>
        </w:rPr>
      </w:pPr>
      <w:r w:rsidRPr="00295545">
        <w:rPr>
          <w:b/>
          <w:bCs/>
        </w:rPr>
        <w:t>Division of Health Research (Spectrum Centre for Mental Health Research)</w:t>
      </w:r>
    </w:p>
    <w:p w14:paraId="2BB5DFE4" w14:textId="77777777" w:rsidR="00F74C87" w:rsidRDefault="00295545" w:rsidP="00F74C87">
      <w:pPr>
        <w:spacing w:after="0" w:line="100" w:lineRule="atLeast"/>
        <w:jc w:val="center"/>
        <w:rPr>
          <w:b/>
          <w:bCs/>
        </w:rPr>
      </w:pPr>
      <w:r w:rsidRPr="00295545">
        <w:t> </w:t>
      </w:r>
      <w:r w:rsidR="00F74C87">
        <w:rPr>
          <w:b/>
          <w:bCs/>
        </w:rPr>
        <w:t>Mental Health Research Group (MHRG)</w:t>
      </w:r>
    </w:p>
    <w:p w14:paraId="3E0F2491" w14:textId="7B5AFEE6" w:rsidR="00295545" w:rsidRPr="00295545" w:rsidRDefault="00295545" w:rsidP="00295545">
      <w:pPr>
        <w:spacing w:after="0" w:line="100" w:lineRule="atLeast"/>
        <w:jc w:val="center"/>
      </w:pPr>
    </w:p>
    <w:p w14:paraId="6CE13A4A" w14:textId="2AF5F0EF" w:rsidR="004F1A2D" w:rsidRDefault="00F74C87" w:rsidP="40519029">
      <w:pPr>
        <w:spacing w:after="0" w:line="100" w:lineRule="atLeast"/>
        <w:jc w:val="center"/>
        <w:rPr>
          <w:b/>
          <w:bCs/>
        </w:rPr>
      </w:pPr>
      <w:r>
        <w:rPr>
          <w:b/>
          <w:bCs/>
        </w:rPr>
        <w:t xml:space="preserve">Senior </w:t>
      </w:r>
      <w:r w:rsidR="40C3EDFC" w:rsidRPr="40519029">
        <w:rPr>
          <w:b/>
          <w:bCs/>
        </w:rPr>
        <w:t>Pro</w:t>
      </w:r>
      <w:r w:rsidR="00820F93">
        <w:rPr>
          <w:b/>
          <w:bCs/>
        </w:rPr>
        <w:t>ject</w:t>
      </w:r>
      <w:r w:rsidR="40C3EDFC" w:rsidRPr="40519029">
        <w:rPr>
          <w:b/>
          <w:bCs/>
        </w:rPr>
        <w:t xml:space="preserve"> Manager</w:t>
      </w:r>
      <w:r>
        <w:rPr>
          <w:b/>
          <w:bCs/>
        </w:rPr>
        <w:t xml:space="preserve"> (MHRG)</w:t>
      </w:r>
      <w:r w:rsidR="00295545">
        <w:rPr>
          <w:b/>
          <w:bCs/>
        </w:rPr>
        <w:t xml:space="preserve"> </w:t>
      </w:r>
    </w:p>
    <w:p w14:paraId="45191E58" w14:textId="07051E96" w:rsidR="004A0371" w:rsidRPr="00857DF9" w:rsidRDefault="00295545" w:rsidP="00857DF9">
      <w:pPr>
        <w:spacing w:after="0" w:line="100" w:lineRule="atLeast"/>
        <w:jc w:val="center"/>
        <w:rPr>
          <w:b/>
          <w:bCs/>
        </w:rPr>
      </w:pPr>
      <w:r>
        <w:rPr>
          <w:b/>
          <w:bCs/>
        </w:rPr>
        <w:t>Grade 8</w:t>
      </w:r>
    </w:p>
    <w:p w14:paraId="5D0FB5DC" w14:textId="1B5C8440" w:rsidR="0009539B" w:rsidRDefault="004A0371" w:rsidP="004A0371">
      <w:pPr>
        <w:jc w:val="center"/>
      </w:pPr>
      <w:r w:rsidRPr="004376F8">
        <w:rPr>
          <w:b/>
          <w:bCs/>
        </w:rPr>
        <w:t>Vacancy Ref:  </w:t>
      </w:r>
      <w:r w:rsidRPr="004376F8">
        <w:rPr>
          <w:b/>
        </w:rPr>
        <w:t> </w:t>
      </w:r>
    </w:p>
    <w:tbl>
      <w:tblPr>
        <w:tblW w:w="911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462"/>
        <w:gridCol w:w="1131"/>
        <w:gridCol w:w="2525"/>
      </w:tblGrid>
      <w:tr w:rsidR="00C908F5" w14:paraId="60CB0530" w14:textId="77777777" w:rsidTr="40519029">
        <w:tc>
          <w:tcPr>
            <w:tcW w:w="54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FDF52F2" w14:textId="77777777" w:rsidR="00C908F5" w:rsidRDefault="00AE5C62">
            <w:pPr>
              <w:widowControl w:val="0"/>
            </w:pPr>
            <w:r>
              <w:t>Criteria</w:t>
            </w:r>
          </w:p>
        </w:tc>
        <w:tc>
          <w:tcPr>
            <w:tcW w:w="1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4639A6A" w14:textId="77777777" w:rsidR="00C908F5" w:rsidRDefault="00AE5C62">
            <w:pPr>
              <w:widowControl w:val="0"/>
            </w:pPr>
            <w:r>
              <w:t>Essential/ Desirable</w:t>
            </w:r>
          </w:p>
        </w:tc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60A60AB" w14:textId="77777777" w:rsidR="00C908F5" w:rsidRDefault="00AE5C62">
            <w:pPr>
              <w:widowControl w:val="0"/>
            </w:pPr>
            <w:r>
              <w:t xml:space="preserve">Application Form/ Supporting Statements/ Interview </w:t>
            </w:r>
          </w:p>
        </w:tc>
      </w:tr>
      <w:tr w:rsidR="00C908F5" w14:paraId="2BAAAD23" w14:textId="77777777" w:rsidTr="40519029">
        <w:tc>
          <w:tcPr>
            <w:tcW w:w="54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BC6042" w14:textId="383C4D3C" w:rsidR="00C908F5" w:rsidRDefault="77208671">
            <w:pPr>
              <w:widowControl w:val="0"/>
            </w:pPr>
            <w:r>
              <w:t xml:space="preserve">Proven </w:t>
            </w:r>
            <w:proofErr w:type="gramStart"/>
            <w:r>
              <w:t>track record</w:t>
            </w:r>
            <w:proofErr w:type="gramEnd"/>
            <w:r>
              <w:t xml:space="preserve"> of </w:t>
            </w:r>
            <w:r w:rsidR="0072078D">
              <w:t xml:space="preserve">proactively </w:t>
            </w:r>
            <w:r>
              <w:t>managing large scale</w:t>
            </w:r>
            <w:r w:rsidR="003A555A">
              <w:t>,</w:t>
            </w:r>
            <w:r>
              <w:t xml:space="preserve"> </w:t>
            </w:r>
            <w:r w:rsidR="00971A4F">
              <w:t xml:space="preserve">multi-site </w:t>
            </w:r>
            <w:r>
              <w:t xml:space="preserve">innovation initiatives and </w:t>
            </w:r>
            <w:r w:rsidR="0072078D" w:rsidRPr="0072078D">
              <w:t xml:space="preserve">working and negotiating </w:t>
            </w:r>
            <w:r w:rsidR="0072078D">
              <w:t xml:space="preserve">effectively </w:t>
            </w:r>
            <w:r w:rsidR="0072078D" w:rsidRPr="0072078D">
              <w:t>with a wide range of research partners (e.g. universities, NHS, third sector organisations)</w:t>
            </w:r>
            <w:r w:rsidR="0072078D">
              <w:t xml:space="preserve"> across all levels of seniority</w:t>
            </w:r>
          </w:p>
        </w:tc>
        <w:tc>
          <w:tcPr>
            <w:tcW w:w="1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95C2DB" w14:textId="77777777" w:rsidR="00C908F5" w:rsidRDefault="00AE5C62">
            <w:pPr>
              <w:widowControl w:val="0"/>
            </w:pPr>
            <w:r>
              <w:t>Essential</w:t>
            </w:r>
          </w:p>
        </w:tc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E9452C" w14:textId="21F19FFA" w:rsidR="00C908F5" w:rsidRDefault="00AE5C62">
            <w:pPr>
              <w:widowControl w:val="0"/>
            </w:pPr>
            <w:r>
              <w:t>Supporting Statement/Interview</w:t>
            </w:r>
          </w:p>
        </w:tc>
      </w:tr>
      <w:tr w:rsidR="00C908F5" w14:paraId="27172A92" w14:textId="77777777" w:rsidTr="40519029">
        <w:tc>
          <w:tcPr>
            <w:tcW w:w="54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6EAAC5" w14:textId="19369613" w:rsidR="00C908F5" w:rsidRDefault="00AE5C62" w:rsidP="2BF42E45">
            <w:pPr>
              <w:widowControl w:val="0"/>
              <w:rPr>
                <w:highlight w:val="yellow"/>
              </w:rPr>
            </w:pPr>
            <w:r w:rsidRPr="00086CD0">
              <w:t>Experience of organising and facilitating</w:t>
            </w:r>
            <w:r w:rsidR="007D6DFD">
              <w:t xml:space="preserve"> strategic-level </w:t>
            </w:r>
            <w:r w:rsidRPr="00086CD0">
              <w:t xml:space="preserve">meetings, events, </w:t>
            </w:r>
            <w:proofErr w:type="gramStart"/>
            <w:r w:rsidRPr="00086CD0">
              <w:t>workshops</w:t>
            </w:r>
            <w:proofErr w:type="gramEnd"/>
            <w:r w:rsidRPr="00086CD0">
              <w:t xml:space="preserve"> and conferences</w:t>
            </w:r>
            <w:r w:rsidR="00667DAF">
              <w:t>, overseeing logistic</w:t>
            </w:r>
            <w:r w:rsidR="0050508D">
              <w:t>al</w:t>
            </w:r>
            <w:r w:rsidR="00667DAF">
              <w:t xml:space="preserve"> arrangements for all attendees</w:t>
            </w:r>
            <w:r w:rsidR="00253F21">
              <w:t xml:space="preserve"> as well as marketing and promotion campaigns</w:t>
            </w:r>
            <w:r w:rsidR="00667DAF">
              <w:t>.</w:t>
            </w:r>
          </w:p>
        </w:tc>
        <w:tc>
          <w:tcPr>
            <w:tcW w:w="1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7895A8" w14:textId="77777777" w:rsidR="00C908F5" w:rsidRDefault="00AE5C62">
            <w:pPr>
              <w:widowControl w:val="0"/>
            </w:pPr>
            <w:r>
              <w:t>Essential</w:t>
            </w:r>
          </w:p>
        </w:tc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88EC80" w14:textId="4BFB8486" w:rsidR="00C908F5" w:rsidRDefault="00AE5C62">
            <w:pPr>
              <w:widowControl w:val="0"/>
            </w:pPr>
            <w:r>
              <w:t>Supporting Statement/Interview</w:t>
            </w:r>
          </w:p>
        </w:tc>
      </w:tr>
      <w:tr w:rsidR="00F4763F" w14:paraId="75FB0AE6" w14:textId="77777777" w:rsidTr="40519029">
        <w:tc>
          <w:tcPr>
            <w:tcW w:w="54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721C9E" w14:textId="4086B22E" w:rsidR="00F4763F" w:rsidRDefault="00F4763F" w:rsidP="00F4763F">
            <w:pPr>
              <w:widowControl w:val="0"/>
            </w:pPr>
            <w:r w:rsidRPr="00557FD1">
              <w:t>Excellent communication skills including face-to-face, telephone, electronic and written communications</w:t>
            </w:r>
            <w:r>
              <w:t xml:space="preserve">, demonstrating </w:t>
            </w:r>
            <w:r w:rsidRPr="00557FD1">
              <w:t>cultural sensitivity, tact and diplomacy</w:t>
            </w:r>
            <w:r w:rsidR="00E47AA0">
              <w:t xml:space="preserve"> including producing dissemination materials such as academic papers and policy recommendation </w:t>
            </w:r>
          </w:p>
        </w:tc>
        <w:tc>
          <w:tcPr>
            <w:tcW w:w="1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C0C23A" w14:textId="21DF9189" w:rsidR="00F4763F" w:rsidRDefault="00F4763F" w:rsidP="00F4763F">
            <w:pPr>
              <w:widowControl w:val="0"/>
            </w:pPr>
            <w:r>
              <w:t>Essential</w:t>
            </w:r>
          </w:p>
        </w:tc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E7E2F7" w14:textId="71EAEB18" w:rsidR="00F4763F" w:rsidRDefault="009E5C07" w:rsidP="00F4763F">
            <w:pPr>
              <w:widowControl w:val="0"/>
            </w:pPr>
            <w:r>
              <w:t>Supporting</w:t>
            </w:r>
            <w:r w:rsidR="0052614C">
              <w:t xml:space="preserve"> Statement</w:t>
            </w:r>
          </w:p>
        </w:tc>
      </w:tr>
      <w:tr w:rsidR="00C908F5" w14:paraId="69A962F9" w14:textId="77777777" w:rsidTr="40519029">
        <w:tc>
          <w:tcPr>
            <w:tcW w:w="54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C5CBB3" w14:textId="24C4107F" w:rsidR="00C908F5" w:rsidRDefault="00AE5C62">
            <w:pPr>
              <w:widowControl w:val="0"/>
            </w:pPr>
            <w:proofErr w:type="gramStart"/>
            <w:r>
              <w:t>Track record</w:t>
            </w:r>
            <w:proofErr w:type="gramEnd"/>
            <w:r>
              <w:t xml:space="preserve"> of providing a strategic overview of complex finances including</w:t>
            </w:r>
            <w:r w:rsidR="001168BC">
              <w:t xml:space="preserve"> </w:t>
            </w:r>
            <w:r>
              <w:t xml:space="preserve">collating financial information, </w:t>
            </w:r>
            <w:r w:rsidR="001168BC">
              <w:t xml:space="preserve">implementing budgets. </w:t>
            </w:r>
            <w:r>
              <w:t>monitoring financial transactions</w:t>
            </w:r>
            <w:r w:rsidR="001168BC">
              <w:t xml:space="preserve">, and producing </w:t>
            </w:r>
            <w:r w:rsidR="00306F3D">
              <w:t>accurate financial reports</w:t>
            </w:r>
            <w:r w:rsidR="008A126A">
              <w:t xml:space="preserve"> and experience </w:t>
            </w:r>
            <w:r w:rsidR="008A126A" w:rsidRPr="2BF42E45">
              <w:rPr>
                <w:lang w:val="en-US"/>
              </w:rPr>
              <w:t>of using monitoring and reporting systems</w:t>
            </w:r>
            <w:r w:rsidR="00306F3D">
              <w:t xml:space="preserve"> </w:t>
            </w:r>
          </w:p>
        </w:tc>
        <w:tc>
          <w:tcPr>
            <w:tcW w:w="1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C964A8" w14:textId="77777777" w:rsidR="00C908F5" w:rsidRDefault="00AE5C62">
            <w:pPr>
              <w:widowControl w:val="0"/>
            </w:pPr>
            <w:r>
              <w:t>Essential</w:t>
            </w:r>
          </w:p>
        </w:tc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82943D" w14:textId="0372224B" w:rsidR="00C908F5" w:rsidRDefault="00AE5C62">
            <w:pPr>
              <w:widowControl w:val="0"/>
            </w:pPr>
            <w:r>
              <w:t>Supporting Statement/Interview</w:t>
            </w:r>
          </w:p>
        </w:tc>
      </w:tr>
      <w:tr w:rsidR="007E6EBC" w14:paraId="1B384DF7" w14:textId="77777777" w:rsidTr="40519029">
        <w:tc>
          <w:tcPr>
            <w:tcW w:w="54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C0CB94" w14:textId="0EFCE958" w:rsidR="007E6EBC" w:rsidRDefault="007E6EBC" w:rsidP="007E6EBC">
            <w:pPr>
              <w:widowControl w:val="0"/>
            </w:pPr>
            <w:r w:rsidRPr="00557FD1">
              <w:t>Excellent organisational skills</w:t>
            </w:r>
            <w:r w:rsidR="0070686B">
              <w:t>,</w:t>
            </w:r>
            <w:r w:rsidRPr="00557FD1">
              <w:t xml:space="preserve"> including</w:t>
            </w:r>
            <w:r>
              <w:t xml:space="preserve"> the</w:t>
            </w:r>
            <w:r w:rsidRPr="00557FD1">
              <w:t xml:space="preserve"> ability to </w:t>
            </w:r>
            <w:proofErr w:type="gramStart"/>
            <w:r w:rsidRPr="00557FD1">
              <w:t xml:space="preserve">strategically </w:t>
            </w:r>
            <w:r w:rsidR="00082648">
              <w:t xml:space="preserve">and independently </w:t>
            </w:r>
            <w:r w:rsidRPr="00557FD1">
              <w:t>prioritise</w:t>
            </w:r>
            <w:r>
              <w:t xml:space="preserve"> own</w:t>
            </w:r>
            <w:r w:rsidRPr="00557FD1">
              <w:t xml:space="preserve"> workload</w:t>
            </w:r>
            <w:proofErr w:type="gramEnd"/>
            <w:r w:rsidRPr="00557FD1">
              <w:t xml:space="preserve"> </w:t>
            </w:r>
            <w:r>
              <w:t xml:space="preserve">to deadlines, </w:t>
            </w:r>
            <w:r w:rsidRPr="00557FD1">
              <w:t xml:space="preserve">work </w:t>
            </w:r>
            <w:r>
              <w:t xml:space="preserve">with </w:t>
            </w:r>
            <w:proofErr w:type="gramStart"/>
            <w:r>
              <w:t>a high level</w:t>
            </w:r>
            <w:proofErr w:type="gramEnd"/>
            <w:r>
              <w:t xml:space="preserve"> of precision,</w:t>
            </w:r>
            <w:r w:rsidR="00232A9D">
              <w:t xml:space="preserve"> and</w:t>
            </w:r>
            <w:r>
              <w:t xml:space="preserve"> develop efficient approaches to delivery</w:t>
            </w:r>
            <w:r w:rsidR="00253F21">
              <w:t>, with appropriate use of supervision</w:t>
            </w:r>
            <w:r>
              <w:t xml:space="preserve">. </w:t>
            </w:r>
          </w:p>
        </w:tc>
        <w:tc>
          <w:tcPr>
            <w:tcW w:w="1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3E0F4C" w14:textId="77777777" w:rsidR="007E6EBC" w:rsidRDefault="007E6EBC" w:rsidP="007E6EBC">
            <w:pPr>
              <w:widowControl w:val="0"/>
            </w:pPr>
            <w:r>
              <w:t>Essential</w:t>
            </w:r>
          </w:p>
        </w:tc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76DED2" w14:textId="77777777" w:rsidR="007E6EBC" w:rsidRDefault="007E6EBC" w:rsidP="007E6EBC">
            <w:pPr>
              <w:widowControl w:val="0"/>
            </w:pPr>
            <w:r>
              <w:t>Interview</w:t>
            </w:r>
          </w:p>
        </w:tc>
      </w:tr>
      <w:tr w:rsidR="00747362" w14:paraId="68A0C532" w14:textId="77777777" w:rsidTr="40519029">
        <w:tc>
          <w:tcPr>
            <w:tcW w:w="54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474063" w14:textId="1C75B03B" w:rsidR="00747362" w:rsidRDefault="00916EC5" w:rsidP="00747362">
            <w:pPr>
              <w:widowControl w:val="0"/>
            </w:pPr>
            <w:proofErr w:type="gramStart"/>
            <w:r>
              <w:t>Track record</w:t>
            </w:r>
            <w:proofErr w:type="gramEnd"/>
            <w:r>
              <w:t xml:space="preserve"> of demonstrating resilience and </w:t>
            </w:r>
            <w:r w:rsidR="00747362" w:rsidRPr="00747362">
              <w:t xml:space="preserve">persistence when faced with </w:t>
            </w:r>
            <w:r w:rsidR="00747362">
              <w:t xml:space="preserve">challenges or </w:t>
            </w:r>
            <w:r w:rsidR="00747362" w:rsidRPr="00747362">
              <w:t>setbacks</w:t>
            </w:r>
            <w:r>
              <w:t xml:space="preserve">, </w:t>
            </w:r>
            <w:r w:rsidR="00ED7C58">
              <w:t>with the ability to identify and implement</w:t>
            </w:r>
            <w:r w:rsidR="00747362" w:rsidRPr="00747362">
              <w:t xml:space="preserve"> constructive ways to overcome </w:t>
            </w:r>
            <w:r w:rsidR="00747362" w:rsidRPr="00747362">
              <w:lastRenderedPageBreak/>
              <w:t>obstacles</w:t>
            </w:r>
            <w:r w:rsidR="00ED7C58">
              <w:t>.</w:t>
            </w:r>
          </w:p>
        </w:tc>
        <w:tc>
          <w:tcPr>
            <w:tcW w:w="1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7DF593" w14:textId="50E9A143" w:rsidR="00747362" w:rsidRDefault="00747362" w:rsidP="007E6EBC">
            <w:pPr>
              <w:widowControl w:val="0"/>
            </w:pPr>
            <w:r>
              <w:lastRenderedPageBreak/>
              <w:t>Essential</w:t>
            </w:r>
          </w:p>
        </w:tc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42D98C" w14:textId="25EE7629" w:rsidR="00747362" w:rsidRDefault="00747362" w:rsidP="007E6EBC">
            <w:pPr>
              <w:widowControl w:val="0"/>
            </w:pPr>
            <w:r>
              <w:t>Interview</w:t>
            </w:r>
          </w:p>
        </w:tc>
      </w:tr>
      <w:tr w:rsidR="40519029" w14:paraId="2277C5A3" w14:textId="77777777" w:rsidTr="40519029">
        <w:trPr>
          <w:trHeight w:val="300"/>
        </w:trPr>
        <w:tc>
          <w:tcPr>
            <w:tcW w:w="54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F25D7B" w14:textId="4C7EB78C" w:rsidR="40519029" w:rsidRDefault="004466EF" w:rsidP="40519029">
            <w:pPr>
              <w:widowControl w:val="0"/>
            </w:pPr>
            <w:r w:rsidRPr="004466EF">
              <w:t xml:space="preserve">Experience of implementing and supporting an Equality, Diversity and Inclusion Plan </w:t>
            </w:r>
            <w:r w:rsidR="006A5020">
              <w:t xml:space="preserve">and </w:t>
            </w:r>
            <w:proofErr w:type="gramStart"/>
            <w:r w:rsidR="006A5020">
              <w:t>working</w:t>
            </w:r>
            <w:proofErr w:type="gramEnd"/>
            <w:r w:rsidR="40519029">
              <w:t xml:space="preserve"> with public contributors and organising events to promote </w:t>
            </w:r>
            <w:r>
              <w:t xml:space="preserve">inclusive </w:t>
            </w:r>
            <w:r w:rsidR="40519029">
              <w:t>involvement in health research.</w:t>
            </w:r>
          </w:p>
        </w:tc>
        <w:tc>
          <w:tcPr>
            <w:tcW w:w="1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938611" w14:textId="10ACD2BB" w:rsidR="5D919C69" w:rsidRDefault="5D919C69" w:rsidP="40519029">
            <w:pPr>
              <w:widowControl w:val="0"/>
            </w:pPr>
            <w:r>
              <w:t>Desirable</w:t>
            </w:r>
          </w:p>
        </w:tc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90D7CA" w14:textId="0745549C" w:rsidR="40519029" w:rsidRDefault="40519029" w:rsidP="40519029">
            <w:pPr>
              <w:widowControl w:val="0"/>
            </w:pPr>
            <w:r>
              <w:t>Interview</w:t>
            </w:r>
          </w:p>
        </w:tc>
      </w:tr>
      <w:tr w:rsidR="007E6EBC" w14:paraId="65F7CEB7" w14:textId="77777777" w:rsidTr="40519029">
        <w:tc>
          <w:tcPr>
            <w:tcW w:w="54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FE10CC" w14:textId="53F8CC5D" w:rsidR="007E6EBC" w:rsidRDefault="007E6EBC" w:rsidP="007E6EBC">
            <w:pPr>
              <w:widowControl w:val="0"/>
            </w:pPr>
            <w:r>
              <w:t>Willingness to travel within the UK to support MHRG activities.</w:t>
            </w:r>
          </w:p>
        </w:tc>
        <w:tc>
          <w:tcPr>
            <w:tcW w:w="1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0D6596" w14:textId="77777777" w:rsidR="007E6EBC" w:rsidRDefault="007E6EBC" w:rsidP="007E6EBC">
            <w:pPr>
              <w:widowControl w:val="0"/>
            </w:pPr>
            <w:r>
              <w:t>Desirable</w:t>
            </w:r>
          </w:p>
        </w:tc>
        <w:tc>
          <w:tcPr>
            <w:tcW w:w="25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8F4E34" w14:textId="5254710A" w:rsidR="007E6EBC" w:rsidRDefault="00C50435" w:rsidP="007E6EBC">
            <w:pPr>
              <w:widowControl w:val="0"/>
            </w:pPr>
            <w:r>
              <w:t>Supporting statement</w:t>
            </w:r>
          </w:p>
        </w:tc>
      </w:tr>
    </w:tbl>
    <w:p w14:paraId="41C8F396" w14:textId="77777777" w:rsidR="00C908F5" w:rsidRDefault="00C908F5">
      <w:pPr>
        <w:spacing w:after="0" w:line="100" w:lineRule="atLeast"/>
      </w:pPr>
    </w:p>
    <w:p w14:paraId="72A3D3EC" w14:textId="77777777" w:rsidR="00C908F5" w:rsidRDefault="00C908F5">
      <w:pPr>
        <w:spacing w:after="0" w:line="100" w:lineRule="atLeast"/>
      </w:pPr>
    </w:p>
    <w:p w14:paraId="279F05EA" w14:textId="77777777" w:rsidR="00C908F5" w:rsidRDefault="00AE5C62">
      <w:pPr>
        <w:pStyle w:val="ListParagraph"/>
        <w:numPr>
          <w:ilvl w:val="0"/>
          <w:numId w:val="2"/>
        </w:numPr>
        <w:spacing w:after="0" w:line="100" w:lineRule="atLeast"/>
      </w:pPr>
      <w:r>
        <w:rPr>
          <w:b/>
        </w:rPr>
        <w:t>Application Form</w:t>
      </w:r>
      <w:r>
        <w:t xml:space="preserve"> – assessed against the application form, </w:t>
      </w:r>
      <w:proofErr w:type="gramStart"/>
      <w:r>
        <w:t>curriculum vitae</w:t>
      </w:r>
      <w:proofErr w:type="gramEnd"/>
      <w:r>
        <w:t xml:space="preserve"> and letter of support. Applicants will not </w:t>
      </w:r>
      <w:proofErr w:type="gramStart"/>
      <w:r>
        <w:t>be asked</w:t>
      </w:r>
      <w:proofErr w:type="gramEnd"/>
      <w:r>
        <w:t xml:space="preserve"> to answer a specific supporting statement. Normally used to evaluate factual evidence e.g. award of a qualification. Will </w:t>
      </w:r>
      <w:proofErr w:type="gramStart"/>
      <w:r>
        <w:t>be</w:t>
      </w:r>
      <w:proofErr w:type="gramEnd"/>
      <w:r>
        <w:t xml:space="preserve"> “scored” as part of the shortlisting process</w:t>
      </w:r>
      <w:proofErr w:type="gramStart"/>
      <w:r>
        <w:t xml:space="preserve">.  </w:t>
      </w:r>
      <w:proofErr w:type="gramEnd"/>
    </w:p>
    <w:p w14:paraId="12B07A54" w14:textId="77777777" w:rsidR="00C908F5" w:rsidRDefault="00AE5C62">
      <w:pPr>
        <w:pStyle w:val="ListParagraph"/>
        <w:numPr>
          <w:ilvl w:val="0"/>
          <w:numId w:val="2"/>
        </w:numPr>
        <w:spacing w:after="0" w:line="100" w:lineRule="atLeast"/>
      </w:pPr>
      <w:r>
        <w:rPr>
          <w:b/>
        </w:rPr>
        <w:t>Supporting Statements</w:t>
      </w:r>
      <w:r>
        <w:t xml:space="preserve"> - applicants </w:t>
      </w:r>
      <w:proofErr w:type="gramStart"/>
      <w:r>
        <w:t>are asked</w:t>
      </w:r>
      <w:proofErr w:type="gramEnd"/>
      <w:r>
        <w:t xml:space="preserve"> to provide a statement to demonstrate how they meet the criteria. The response will </w:t>
      </w:r>
      <w:proofErr w:type="gramStart"/>
      <w:r>
        <w:t>be “scored”</w:t>
      </w:r>
      <w:proofErr w:type="gramEnd"/>
      <w:r>
        <w:t xml:space="preserve"> as part of the shortlisting process. </w:t>
      </w:r>
    </w:p>
    <w:p w14:paraId="356D1E47" w14:textId="77777777" w:rsidR="00C908F5" w:rsidRDefault="00AE5C62">
      <w:pPr>
        <w:pStyle w:val="ListParagraph"/>
        <w:numPr>
          <w:ilvl w:val="0"/>
          <w:numId w:val="2"/>
        </w:numPr>
        <w:spacing w:after="0" w:line="100" w:lineRule="atLeast"/>
      </w:pPr>
      <w:r>
        <w:rPr>
          <w:b/>
        </w:rPr>
        <w:t>Interview</w:t>
      </w:r>
      <w:r>
        <w:t xml:space="preserve"> – assessed during the interview process by </w:t>
      </w:r>
      <w:proofErr w:type="gramStart"/>
      <w:r>
        <w:t>competency based</w:t>
      </w:r>
      <w:proofErr w:type="gramEnd"/>
      <w:r>
        <w:t xml:space="preserve"> interview questions, tests, presentation </w:t>
      </w:r>
      <w:proofErr w:type="gramStart"/>
      <w:r>
        <w:t>etc.</w:t>
      </w:r>
      <w:proofErr w:type="gramEnd"/>
    </w:p>
    <w:p w14:paraId="0D0B940D" w14:textId="77777777" w:rsidR="00C908F5" w:rsidRDefault="00C908F5">
      <w:pPr>
        <w:pStyle w:val="ListParagraph"/>
        <w:spacing w:after="0" w:line="100" w:lineRule="atLeast"/>
      </w:pPr>
    </w:p>
    <w:sectPr w:rsidR="00C908F5">
      <w:pgSz w:w="11906" w:h="16838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AC3"/>
    <w:multiLevelType w:val="multilevel"/>
    <w:tmpl w:val="4E9C28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88312B"/>
    <w:multiLevelType w:val="multilevel"/>
    <w:tmpl w:val="165C1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E137BE"/>
    <w:multiLevelType w:val="multilevel"/>
    <w:tmpl w:val="70A6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515613"/>
    <w:multiLevelType w:val="multilevel"/>
    <w:tmpl w:val="346685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90950930">
    <w:abstractNumId w:val="3"/>
  </w:num>
  <w:num w:numId="2" w16cid:durableId="1743674120">
    <w:abstractNumId w:val="0"/>
  </w:num>
  <w:num w:numId="3" w16cid:durableId="511799805">
    <w:abstractNumId w:val="1"/>
  </w:num>
  <w:num w:numId="4" w16cid:durableId="1171140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074042"/>
    <w:rsid w:val="000343F5"/>
    <w:rsid w:val="00047470"/>
    <w:rsid w:val="00082648"/>
    <w:rsid w:val="00086CD0"/>
    <w:rsid w:val="0009539B"/>
    <w:rsid w:val="000AC378"/>
    <w:rsid w:val="000D46A7"/>
    <w:rsid w:val="00107436"/>
    <w:rsid w:val="001168BC"/>
    <w:rsid w:val="0014683E"/>
    <w:rsid w:val="001579C5"/>
    <w:rsid w:val="001F1A7D"/>
    <w:rsid w:val="00232A9D"/>
    <w:rsid w:val="00241B50"/>
    <w:rsid w:val="00244DBC"/>
    <w:rsid w:val="00253F21"/>
    <w:rsid w:val="002566BC"/>
    <w:rsid w:val="00295545"/>
    <w:rsid w:val="002C0D56"/>
    <w:rsid w:val="002E53A9"/>
    <w:rsid w:val="002F503C"/>
    <w:rsid w:val="00306F3D"/>
    <w:rsid w:val="003173E9"/>
    <w:rsid w:val="00330001"/>
    <w:rsid w:val="003A555A"/>
    <w:rsid w:val="003B7396"/>
    <w:rsid w:val="003B7E00"/>
    <w:rsid w:val="0042692B"/>
    <w:rsid w:val="004466EF"/>
    <w:rsid w:val="0047405C"/>
    <w:rsid w:val="00494E4D"/>
    <w:rsid w:val="004A0371"/>
    <w:rsid w:val="004F1A2D"/>
    <w:rsid w:val="0050508D"/>
    <w:rsid w:val="0052614C"/>
    <w:rsid w:val="005525A0"/>
    <w:rsid w:val="00557FD1"/>
    <w:rsid w:val="005936EE"/>
    <w:rsid w:val="00593CC2"/>
    <w:rsid w:val="005F2B65"/>
    <w:rsid w:val="00667DAF"/>
    <w:rsid w:val="006A5020"/>
    <w:rsid w:val="006C640D"/>
    <w:rsid w:val="006D2F54"/>
    <w:rsid w:val="006E60BA"/>
    <w:rsid w:val="0070686B"/>
    <w:rsid w:val="0072078D"/>
    <w:rsid w:val="00747362"/>
    <w:rsid w:val="007A42C0"/>
    <w:rsid w:val="007D0CF2"/>
    <w:rsid w:val="007D6DFD"/>
    <w:rsid w:val="007E6EBC"/>
    <w:rsid w:val="0081041D"/>
    <w:rsid w:val="00820F93"/>
    <w:rsid w:val="00846FCB"/>
    <w:rsid w:val="00857DF9"/>
    <w:rsid w:val="0087601C"/>
    <w:rsid w:val="008A126A"/>
    <w:rsid w:val="00916EC5"/>
    <w:rsid w:val="00965E74"/>
    <w:rsid w:val="00971A4F"/>
    <w:rsid w:val="0097711B"/>
    <w:rsid w:val="009C4D1A"/>
    <w:rsid w:val="009E01BD"/>
    <w:rsid w:val="009E14C7"/>
    <w:rsid w:val="009E5C07"/>
    <w:rsid w:val="00A54802"/>
    <w:rsid w:val="00A87F48"/>
    <w:rsid w:val="00AA7995"/>
    <w:rsid w:val="00AD4D7E"/>
    <w:rsid w:val="00AE5C62"/>
    <w:rsid w:val="00B5264E"/>
    <w:rsid w:val="00B75B93"/>
    <w:rsid w:val="00B8599D"/>
    <w:rsid w:val="00BC11F2"/>
    <w:rsid w:val="00BC6153"/>
    <w:rsid w:val="00C50435"/>
    <w:rsid w:val="00C908F5"/>
    <w:rsid w:val="00CA566F"/>
    <w:rsid w:val="00CB6321"/>
    <w:rsid w:val="00CF6976"/>
    <w:rsid w:val="00D10A84"/>
    <w:rsid w:val="00D4017F"/>
    <w:rsid w:val="00D4133E"/>
    <w:rsid w:val="00D57AF4"/>
    <w:rsid w:val="00DD0043"/>
    <w:rsid w:val="00DD7A3F"/>
    <w:rsid w:val="00E4474B"/>
    <w:rsid w:val="00E45B26"/>
    <w:rsid w:val="00E46F20"/>
    <w:rsid w:val="00E47AA0"/>
    <w:rsid w:val="00ED7C58"/>
    <w:rsid w:val="00EF6285"/>
    <w:rsid w:val="00F4763F"/>
    <w:rsid w:val="00F674A9"/>
    <w:rsid w:val="00F74C87"/>
    <w:rsid w:val="00FE2D26"/>
    <w:rsid w:val="075A3C04"/>
    <w:rsid w:val="0A0B1458"/>
    <w:rsid w:val="0CD7BDDB"/>
    <w:rsid w:val="1B650D21"/>
    <w:rsid w:val="1CFFE919"/>
    <w:rsid w:val="22BDABA0"/>
    <w:rsid w:val="234FB3B5"/>
    <w:rsid w:val="289E132F"/>
    <w:rsid w:val="28C22B3D"/>
    <w:rsid w:val="2BF42E45"/>
    <w:rsid w:val="2C17D81F"/>
    <w:rsid w:val="37DCD0BA"/>
    <w:rsid w:val="3BE55F85"/>
    <w:rsid w:val="40074042"/>
    <w:rsid w:val="40519029"/>
    <w:rsid w:val="40C3EDFC"/>
    <w:rsid w:val="4721D763"/>
    <w:rsid w:val="4761F28C"/>
    <w:rsid w:val="4E06158B"/>
    <w:rsid w:val="523D2212"/>
    <w:rsid w:val="57C5B66B"/>
    <w:rsid w:val="5876F2D3"/>
    <w:rsid w:val="59E73196"/>
    <w:rsid w:val="5D099A50"/>
    <w:rsid w:val="5D919C69"/>
    <w:rsid w:val="63C8017E"/>
    <w:rsid w:val="67EFA441"/>
    <w:rsid w:val="6A7B2D6A"/>
    <w:rsid w:val="722244A1"/>
    <w:rsid w:val="72975208"/>
    <w:rsid w:val="77208671"/>
    <w:rsid w:val="778B8D48"/>
    <w:rsid w:val="79FAEC59"/>
    <w:rsid w:val="7AC149B5"/>
    <w:rsid w:val="7C52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FE20"/>
  <w15:docId w15:val="{FE42D485-A92E-4A8B-94B8-BC8200B8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</w:tabs>
      <w:spacing w:after="200" w:line="276" w:lineRule="auto"/>
    </w:pPr>
    <w:rPr>
      <w:rFonts w:eastAsia="Droid Sans Fallback" w:cs="Calibri"/>
      <w:lang w:eastAsia="en-US"/>
    </w:rPr>
  </w:style>
  <w:style w:type="paragraph" w:styleId="Heading1">
    <w:name w:val="heading 1"/>
    <w:basedOn w:val="Normal"/>
    <w:next w:val="Textbody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Textbody"/>
    <w:qFormat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qFormat/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qFormat/>
    <w:rPr>
      <w:rFonts w:ascii="Cambria" w:hAnsi="Cambria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qFormat/>
    <w:rPr>
      <w:rFonts w:ascii="Cambria" w:hAnsi="Cambria"/>
      <w:b/>
      <w:bCs/>
      <w:color w:val="365F9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0026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0026D"/>
    <w:rPr>
      <w:rFonts w:ascii="Calibri" w:eastAsia="Droid Sans Fallback" w:hAnsi="Calibri" w:cs="Calibri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0026D"/>
    <w:rPr>
      <w:rFonts w:ascii="Calibri" w:eastAsia="Droid Sans Fallback" w:hAnsi="Calibri" w:cs="Calibri"/>
      <w:b/>
      <w:bCs/>
      <w:sz w:val="20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0026D"/>
    <w:rPr>
      <w:rFonts w:ascii="Segoe UI" w:eastAsia="Droid Sans Fallback" w:hAnsi="Segoe UI" w:cs="Segoe UI"/>
      <w:sz w:val="18"/>
      <w:szCs w:val="18"/>
      <w:lang w:eastAsia="en-US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  <w:style w:type="paragraph" w:customStyle="1" w:styleId="Textbody">
    <w:name w:val="Text body"/>
    <w:basedOn w:val="Normal"/>
    <w:qFormat/>
    <w:pPr>
      <w:spacing w:after="120"/>
    </w:pPr>
  </w:style>
  <w:style w:type="paragraph" w:styleId="Title">
    <w:name w:val="Title"/>
    <w:basedOn w:val="Normal"/>
    <w:next w:val="Subtitle"/>
    <w:qFormat/>
    <w:pPr>
      <w:spacing w:after="0" w:line="100" w:lineRule="atLeast"/>
      <w:ind w:right="50"/>
      <w:jc w:val="center"/>
    </w:pPr>
    <w:rPr>
      <w:rFonts w:ascii="Comic Sans MS" w:eastAsia="Times New Roman" w:hAnsi="Comic Sans MS" w:cs="Times New Roman"/>
      <w:b/>
      <w:bCs/>
      <w:sz w:val="24"/>
      <w:szCs w:val="20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</w:rPr>
  </w:style>
  <w:style w:type="paragraph" w:styleId="ListParagraph">
    <w:name w:val="List Paragraph"/>
    <w:basedOn w:val="Normal"/>
    <w:qFormat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0026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0026D"/>
    <w:rPr>
      <w:b/>
      <w:bCs/>
    </w:rPr>
  </w:style>
  <w:style w:type="paragraph" w:styleId="Revision">
    <w:name w:val="Revision"/>
    <w:uiPriority w:val="99"/>
    <w:semiHidden/>
    <w:qFormat/>
    <w:rsid w:val="0000026D"/>
    <w:rPr>
      <w:rFonts w:eastAsia="Droid Sans Fallback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0026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C00BA3984047A601611CF7A91DAF" ma:contentTypeVersion="6" ma:contentTypeDescription="Create a new document." ma:contentTypeScope="" ma:versionID="06b7409c74690a91c43d30fd95f6c32d">
  <xsd:schema xmlns:xsd="http://www.w3.org/2001/XMLSchema" xmlns:xs="http://www.w3.org/2001/XMLSchema" xmlns:p="http://schemas.microsoft.com/office/2006/metadata/properties" xmlns:ns2="6a7cf44d-dee9-4efb-ba54-f0b291f0d3d6" xmlns:ns3="2d160f9d-c2ab-40d7-ad64-3ca341030ebb" targetNamespace="http://schemas.microsoft.com/office/2006/metadata/properties" ma:root="true" ma:fieldsID="1fcbd9cdbe75a7b5187667c27d00e3c8" ns2:_="" ns3:_="">
    <xsd:import namespace="6a7cf44d-dee9-4efb-ba54-f0b291f0d3d6"/>
    <xsd:import namespace="2d160f9d-c2ab-40d7-ad64-3ca341030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cf44d-dee9-4efb-ba54-f0b291f0d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60f9d-c2ab-40d7-ad64-3ca341030e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6CF88-24B3-4E70-8BBF-3CD43FF13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cf44d-dee9-4efb-ba54-f0b291f0d3d6"/>
    <ds:schemaRef ds:uri="2d160f9d-c2ab-40d7-ad64-3ca341030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CD2B9-87D9-4B8E-8AF5-8A4D469BD5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D7FA96-D176-4FAB-AD63-4B0EF69DA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Company>Microsoft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dc:description/>
  <cp:lastModifiedBy>Edwards, Sarah</cp:lastModifiedBy>
  <cp:revision>9</cp:revision>
  <cp:lastPrinted>2010-02-03T11:42:00Z</cp:lastPrinted>
  <dcterms:created xsi:type="dcterms:W3CDTF">2026-03-23T12:29:00Z</dcterms:created>
  <dcterms:modified xsi:type="dcterms:W3CDTF">2026-03-31T14:54:00Z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0x010100A3B9C00BA3984047A601611CF7A91DAF</vt:lpwstr>
  </property>
</Properties>
</file>